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center"/>
        <w:rPr>
          <w:rFonts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  <w:lang w:eastAsia="zh-CN"/>
        </w:rPr>
        <w:t>化学与药学院</w:t>
      </w: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6"/>
          <w:szCs w:val="36"/>
        </w:rPr>
        <w:t>中青年教师实践能力锻炼考核</w:t>
      </w:r>
      <w:r>
        <w:rPr>
          <w:rFonts w:hint="eastAsia" w:ascii="黑体" w:hAnsi="黑体" w:eastAsia="黑体" w:cs="黑体"/>
          <w:bCs/>
          <w:kern w:val="0"/>
          <w:sz w:val="36"/>
          <w:szCs w:val="36"/>
          <w:lang w:eastAsia="zh-CN"/>
        </w:rPr>
        <w:t>结果</w:t>
      </w:r>
      <w:r>
        <w:rPr>
          <w:rFonts w:hint="eastAsia" w:ascii="黑体" w:hAnsi="黑体" w:eastAsia="黑体" w:cs="黑体"/>
          <w:bCs/>
          <w:kern w:val="0"/>
          <w:sz w:val="36"/>
          <w:szCs w:val="36"/>
        </w:rPr>
        <w:t xml:space="preserve">汇总表 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 xml:space="preserve">     </w:t>
      </w:r>
      <w:r>
        <w:rPr>
          <w:rFonts w:hint="eastAsia" w:ascii="黑体" w:hAnsi="黑体" w:eastAsia="黑体" w:cs="宋体"/>
          <w:b/>
          <w:kern w:val="0"/>
          <w:sz w:val="36"/>
          <w:szCs w:val="36"/>
        </w:rPr>
        <w:t xml:space="preserve">  </w:t>
      </w:r>
    </w:p>
    <w:tbl>
      <w:tblPr>
        <w:tblStyle w:val="4"/>
        <w:tblW w:w="14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937"/>
        <w:gridCol w:w="1230"/>
        <w:gridCol w:w="2820"/>
        <w:gridCol w:w="2145"/>
        <w:gridCol w:w="2509"/>
        <w:gridCol w:w="1772"/>
        <w:gridCol w:w="1417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工号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驻点实践锻炼单位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实践锻炼岗位类型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实践锻炼起止时间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锻炼天数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考核结果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曹琛彧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2012110096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杨凌绿谷玫瑰有机农业有限公司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技术研发工程师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2022.06.01-2022.11.30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959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韩文博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2017110005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杨凌绿谷玫瑰有机农业有限公司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技术研发工程师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2022.06.01-2022.11.30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959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郝宏东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2017110046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陕西嘉禾药业有限公司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技术研发工程师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2022.05.20-2022.12.20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959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李定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2013110045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杨凌绿谷玫瑰有机农业有限公司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技术研发工程师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2022.06.01-2022.11.30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959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蒲亮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2010110039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陕西嘉禾药业有限公司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实验员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2022.5.20-2022.11.20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959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佟珊珊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2013110072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陕西嘉禾药业有限公司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实验员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2022.5.21-2022.9.4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959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王文己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2010110050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陕西嘉禾药业有限公司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技术员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2022.05.20-2022.11.20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959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谢剑波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2017110006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陕西嘉禾药业有限公司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技术研发工程师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2022.05.20-2022.11.20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959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杨芳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2015110025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陕西嘉禾药业有限公司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实验员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2022.5.28-2022.9.4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959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尹霞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2014110065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杨凌绿谷玫瑰有机农业有限公司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技术研发工程师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2022.06.01-2022.11.30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959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郁尧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2018110149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陕西百恒有机果园有限公司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技术研发工程师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2022-6-1-2022-12-31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959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张翔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2019110152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陕西嘉禾药业有限公司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实验员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2022.6-2022.11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959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张越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2019110024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天水市动物卫生技术工作站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安全检测与资源化利用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2022.6.25-2022.12.31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959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张忠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2010110056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陕西嘉禾药业有限公司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实验员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2022.5.21-2022.9.4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959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454" w:right="2098" w:bottom="454" w:left="1985" w:header="851" w:footer="1525" w:gutter="0"/>
      <w:pgNumType w:fmt="numberInDash"/>
      <w:cols w:space="0" w:num="1"/>
      <w:rtlGutter w:val="0"/>
      <w:docGrid w:type="linesAndChars" w:linePitch="56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mYjk1ZWRhMGVmZGM2MDFiNzkwNjM3ZjJhZjM0MDEifQ=="/>
  </w:docVars>
  <w:rsids>
    <w:rsidRoot w:val="00CE4711"/>
    <w:rsid w:val="0008343C"/>
    <w:rsid w:val="005B6287"/>
    <w:rsid w:val="005F0B7F"/>
    <w:rsid w:val="007471BC"/>
    <w:rsid w:val="007E3C48"/>
    <w:rsid w:val="00920501"/>
    <w:rsid w:val="00B81BE0"/>
    <w:rsid w:val="00BA56B7"/>
    <w:rsid w:val="00C62136"/>
    <w:rsid w:val="00CE4711"/>
    <w:rsid w:val="00D03532"/>
    <w:rsid w:val="00E75460"/>
    <w:rsid w:val="00F7386B"/>
    <w:rsid w:val="1D6C6979"/>
    <w:rsid w:val="309161DB"/>
    <w:rsid w:val="4B9B3D06"/>
    <w:rsid w:val="61F71783"/>
    <w:rsid w:val="623C7688"/>
    <w:rsid w:val="677C2DC9"/>
    <w:rsid w:val="7E47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871</Characters>
  <Lines>1</Lines>
  <Paragraphs>1</Paragraphs>
  <TotalTime>5</TotalTime>
  <ScaleCrop>false</ScaleCrop>
  <LinksUpToDate>false</LinksUpToDate>
  <CharactersWithSpaces>907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2022-10-08T07:03:00Z</dcterms:created>
  <dc:creator>柴田</dc:creator>
  <cp:lastModifiedBy>哲米莱</cp:lastModifiedBy>
  <dcterms:modified xsi:type="dcterms:W3CDTF">2022-12-19T09:43:26Z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AAD1943B56A54B7B992008D09C791E11</vt:lpwstr>
  </property>
</Properties>
</file>